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Meaning: Observing the Mind’s Constructed Worlds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Mistake of Seeking Meaning in Words</w:t>
      </w:r>
    </w:p>
    <w:p>
      <w:pPr>
        <w:pStyle w:val="BodyText"/>
        <w:bidi w:val="0"/>
        <w:jc w:val="start"/>
        <w:rPr/>
      </w:pPr>
      <w:r>
        <w:rPr/>
        <w:t xml:space="preserve">I realized something profound while reading my own guide—a guide made of words. Normally, when I read, I try to </w:t>
      </w:r>
      <w:r>
        <w:rPr>
          <w:rStyle w:val="Emphasis"/>
        </w:rPr>
        <w:t>imagine the meaning</w:t>
      </w:r>
      <w:r>
        <w:rPr/>
        <w:t xml:space="preserve"> of the words, as if meaning were a tangible thing I could visualize. But this is a mistake. Meaning isn’t something you </w:t>
      </w:r>
      <w:r>
        <w:rPr>
          <w:rStyle w:val="Emphasis"/>
        </w:rPr>
        <w:t>see</w:t>
      </w:r>
      <w:r>
        <w:rPr/>
        <w:t xml:space="preserve">—it’s something you </w:t>
      </w:r>
      <w:r>
        <w:rPr>
          <w:rStyle w:val="Emphasis"/>
        </w:rPr>
        <w:t>believe in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When someone speaks to us, we instinctively ask: </w:t>
      </w:r>
      <w:r>
        <w:rPr>
          <w:rStyle w:val="Emphasis"/>
        </w:rPr>
        <w:t>What does this mean for me?</w:t>
      </w:r>
      <w:r>
        <w:rPr/>
        <w:t xml:space="preserve"> Does it make me happy? Sad? Angry? We don’t just hear the words; we search for their emotional weight, their significance. But with my guide, I caught myself doing the same thing—trying to </w:t>
      </w:r>
      <w:r>
        <w:rPr>
          <w:rStyle w:val="Emphasis"/>
        </w:rPr>
        <w:t>picture</w:t>
      </w:r>
      <w:r>
        <w:rPr/>
        <w:t xml:space="preserve"> the meaning of the words, as if meaning were an image I could conjure. That’s not how understanding works.</w:t>
      </w:r>
    </w:p>
    <w:p>
      <w:pPr>
        <w:pStyle w:val="BodyText"/>
        <w:bidi w:val="0"/>
        <w:jc w:val="start"/>
        <w:rPr/>
      </w:pPr>
      <w:r>
        <w:rPr>
          <w:rStyle w:val="Strong"/>
        </w:rPr>
        <w:t>Understanding isn’t about visualizing meaning—it’s about recognizing that meaning is a mental construct, not a real thing.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Two States of Perception</w:t>
      </w:r>
    </w:p>
    <w:p>
      <w:pPr>
        <w:pStyle w:val="BodyText"/>
        <w:bidi w:val="0"/>
        <w:jc w:val="start"/>
        <w:rPr/>
      </w:pPr>
      <w:r>
        <w:rPr/>
        <w:t>I noticed two distinct ways of looking at the world: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State of Seeking Meaning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enter a mental "room" where I evaluate everything through the lens of </w:t>
      </w:r>
      <w:r>
        <w:rPr>
          <w:rStyle w:val="Emphasis"/>
        </w:rPr>
        <w:t>what it means</w:t>
      </w:r>
      <w:r>
        <w:rPr/>
        <w:t xml:space="preserve">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 this state, I don’t experience life directly—I filter it through beliefs about words.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believe certain words are "good" or "bad," I feel pleasure or pain based on that belief.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if I stop believing in any meaning, this state becomes empty. I stare at the world and see </w:t>
      </w:r>
      <w:r>
        <w:rPr>
          <w:rStyle w:val="Emphasis"/>
        </w:rPr>
        <w:t>nothing</w:t>
      </w:r>
      <w:r>
        <w:rPr/>
        <w:t xml:space="preserve">—no automatic thoughts, no reactions, just a void where meaning should be.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State of Direct Observation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Here, I don’t translate experience into words or seek their meaning.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just </w:t>
      </w:r>
      <w:r>
        <w:rPr>
          <w:rStyle w:val="Emphasis"/>
        </w:rPr>
        <w:t>observe</w:t>
      </w:r>
      <w:r>
        <w:rPr/>
        <w:t xml:space="preserve">—without judgment, without interpretation.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is where life feels alive, where I don’t depend on beliefs to feel joy or motivation.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problem?</w:t>
      </w:r>
      <w:r>
        <w:rPr/>
        <w:t xml:space="preserve"> I can get stuck in the first state—thinking about meaning but finding none—because I’ve stopped believing in the illusions I once held.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Trap of the "Meaning Room"</w:t>
      </w:r>
    </w:p>
    <w:p>
      <w:pPr>
        <w:pStyle w:val="BodyText"/>
        <w:bidi w:val="0"/>
        <w:jc w:val="start"/>
        <w:rPr/>
      </w:pPr>
      <w:r>
        <w:rPr/>
        <w:t xml:space="preserve">When I’m in the "meaning room" (the state of seeking meaning), I’m not really looking at the world—I’m looking </w:t>
      </w:r>
      <w:r>
        <w:rPr>
          <w:rStyle w:val="Emphasis"/>
        </w:rPr>
        <w:t>through</w:t>
      </w:r>
      <w:r>
        <w:rPr/>
        <w:t xml:space="preserve"> a mental filter. And if I don’t believe in any meanings, this room is empty.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How do I escape?</w:t>
      </w:r>
      <w:r>
        <w:rPr/>
        <w:br/>
        <w:t xml:space="preserve">By recognizing the </w:t>
      </w:r>
      <w:r>
        <w:rPr>
          <w:rStyle w:val="Emphasis"/>
        </w:rPr>
        <w:t>boundary</w:t>
      </w:r>
      <w:r>
        <w:rPr/>
        <w:t xml:space="preserve"> of this state. The boundary is the </w:t>
      </w:r>
      <w:r>
        <w:rPr>
          <w:rStyle w:val="Emphasis"/>
        </w:rPr>
        <w:t>moment I start thinking about the meaning of words</w:t>
      </w:r>
      <w:r>
        <w:rPr/>
        <w:t xml:space="preserve">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I’m not actively thinking about words, I’m not in the room.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If I </w:t>
      </w:r>
      <w:r>
        <w:rPr>
          <w:rStyle w:val="Emphasis"/>
        </w:rPr>
        <w:t>am</w:t>
      </w:r>
      <w:r>
        <w:rPr/>
        <w:t xml:space="preserve"> thinking about words, I can trace back to the exact point where I entered this mental space.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exit is simple:</w:t>
      </w:r>
      <w:r>
        <w:rPr/>
        <w:t xml:space="preserve"> Stop seeking meaning in words. Return to direct observation.</w:t>
      </w:r>
    </w:p>
    <w:p>
      <w:pPr>
        <w:pStyle w:val="BodyText"/>
        <w:bidi w:val="0"/>
        <w:jc w:val="start"/>
        <w:rPr/>
      </w:pPr>
      <w:r>
        <w:rPr/>
        <w:t xml:space="preserve">But why does this work? Because the "meaning room" only exists when I’m </w:t>
      </w:r>
      <w:r>
        <w:rPr>
          <w:rStyle w:val="Emphasis"/>
        </w:rPr>
        <w:t>trying</w:t>
      </w:r>
      <w:r>
        <w:rPr/>
        <w:t xml:space="preserve"> to find meaning. If I stop trying, the room collapses.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Two Imaginary Worlds</w:t>
      </w:r>
    </w:p>
    <w:p>
      <w:pPr>
        <w:pStyle w:val="BodyText"/>
        <w:bidi w:val="0"/>
        <w:jc w:val="start"/>
        <w:rPr/>
      </w:pPr>
      <w:r>
        <w:rPr/>
        <w:t xml:space="preserve">I realized there aren’t just two states—there are </w:t>
      </w:r>
      <w:r>
        <w:rPr>
          <w:rStyle w:val="Emphasis"/>
        </w:rPr>
        <w:t>two imaginary worlds</w:t>
      </w:r>
      <w:r>
        <w:rPr/>
        <w:t xml:space="preserve"> I can get lost in: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World of Word Meanings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ask: </w:t>
      </w:r>
      <w:r>
        <w:rPr>
          <w:rStyle w:val="Emphasis"/>
        </w:rPr>
        <w:t>What does this word/sign/situation mean?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search my memory for associations (e.g., "death" = sadness, "success" = happiness).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if I don’t believe in these associations, the world feels hollow.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World of Word Descriptions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ask about meaning—I just </w:t>
      </w:r>
      <w:r>
        <w:rPr>
          <w:rStyle w:val="Emphasis"/>
        </w:rPr>
        <w:t>describe</w:t>
      </w:r>
      <w:r>
        <w:rPr/>
        <w:t xml:space="preserve"> reality in words and then </w:t>
      </w:r>
      <w:r>
        <w:rPr>
          <w:rStyle w:val="Emphasis"/>
        </w:rPr>
        <w:t>imagine</w:t>
      </w:r>
      <w:r>
        <w:rPr/>
        <w:t xml:space="preserve"> that description.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For example, I might describe my life as "pointless" and then </w:t>
      </w:r>
      <w:r>
        <w:rPr>
          <w:rStyle w:val="Emphasis"/>
        </w:rPr>
        <w:t>picture</w:t>
      </w:r>
      <w:r>
        <w:rPr/>
        <w:t xml:space="preserve"> a bleak, meaningless world.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is still imaginary, but it’s not about meaning—it’s about </w:t>
      </w:r>
      <w:r>
        <w:rPr>
          <w:rStyle w:val="Emphasis"/>
        </w:rPr>
        <w:t>how I frame reality in language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Both are traps: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first makes me chase phantom meanings.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second makes me live in a mental story that isn’t real.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solution?</w:t>
      </w:r>
      <w:r>
        <w:rPr/>
        <w:t xml:space="preserve"> Recognize that both are </w:t>
      </w:r>
      <w:r>
        <w:rPr>
          <w:rStyle w:val="Emphasis"/>
        </w:rPr>
        <w:t>constructs</w:t>
      </w:r>
      <w:r>
        <w:rPr/>
        <w:t>—not reality.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Why the Imaginary Worlds Feel Real (and Unpleasant)</w:t>
      </w:r>
    </w:p>
    <w:p>
      <w:pPr>
        <w:pStyle w:val="BodyText"/>
        <w:bidi w:val="0"/>
        <w:jc w:val="start"/>
        <w:rPr/>
      </w:pPr>
      <w:r>
        <w:rPr/>
        <w:t xml:space="preserve">My brain doesn’t distinguish well between imagination and reality. If I imagine a bleak world (based on my descriptions), I </w:t>
      </w:r>
      <w:r>
        <w:rPr>
          <w:rStyle w:val="Emphasis"/>
        </w:rPr>
        <w:t>feel</w:t>
      </w:r>
      <w:r>
        <w:rPr/>
        <w:t xml:space="preserve"> as if I’m living in it—even though it’s just words.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Example:</w:t>
      </w:r>
      <w:r>
        <w:rPr/>
        <w:t xml:space="preserve"> If I describe life as "meaningless" and imagine that, I feel despair.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But in reality?</w:t>
      </w:r>
      <w:r>
        <w:rPr/>
        <w:t xml:space="preserve"> Life isn’t meaningless—I just </w:t>
      </w:r>
      <w:r>
        <w:rPr>
          <w:rStyle w:val="Emphasis"/>
        </w:rPr>
        <w:t>described</w:t>
      </w:r>
      <w:r>
        <w:rPr/>
        <w:t xml:space="preserve"> it that way.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key insight: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imaginary worlds </w:t>
      </w:r>
      <w:r>
        <w:rPr>
          <w:rStyle w:val="Emphasis"/>
        </w:rPr>
        <w:t>depend on words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Reality doesn’t. </w:t>
      </w:r>
    </w:p>
    <w:p>
      <w:pPr>
        <w:pStyle w:val="BodyText"/>
        <w:bidi w:val="0"/>
        <w:jc w:val="start"/>
        <w:rPr/>
      </w:pPr>
      <w:r>
        <w:rPr/>
        <w:t>When I stop translating experience into words, the imaginary worlds vanish.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How to Stay in Reality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Notice when I’m in an imaginary world.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Am I thinking about what words </w:t>
      </w:r>
      <w:r>
        <w:rPr>
          <w:rStyle w:val="Emphasis"/>
        </w:rPr>
        <w:t>mean</w:t>
      </w:r>
      <w:r>
        <w:rPr/>
        <w:t xml:space="preserve">? → Meaning world.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Am I picturing a story based on words? → Description world.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Find the boundary.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boundary is always the </w:t>
      </w:r>
      <w:r>
        <w:rPr>
          <w:rStyle w:val="Emphasis"/>
        </w:rPr>
        <w:t>moment I start engaging with words</w:t>
      </w:r>
      <w:r>
        <w:rPr/>
        <w:t xml:space="preserve"> (either their meaning or their descriptive power).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back into direct observation.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Stop asking </w:t>
      </w:r>
      <w:r>
        <w:rPr>
          <w:rStyle w:val="Emphasis"/>
        </w:rPr>
        <w:t>what things mean</w:t>
      </w:r>
      <w:r>
        <w:rPr/>
        <w:t xml:space="preserve">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Stop </w:t>
      </w:r>
      <w:r>
        <w:rPr>
          <w:rStyle w:val="Emphasis"/>
        </w:rPr>
        <w:t>picturing</w:t>
      </w:r>
      <w:r>
        <w:rPr/>
        <w:t xml:space="preserve"> the stories I tell myself.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Just </w:t>
      </w:r>
      <w:r>
        <w:rPr>
          <w:rStyle w:val="Emphasis"/>
        </w:rPr>
        <w:t>look, listen, feel</w:t>
      </w:r>
      <w:r>
        <w:rPr/>
        <w:t xml:space="preserve">—without interpretation.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Result:</w:t>
      </w:r>
      <w:r>
        <w:rPr/>
        <w:t xml:space="preserve"> Life becomes vivid, engaging, and free from the weight of mental constructs.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Fear of Being Wrong</w:t>
      </w:r>
    </w:p>
    <w:p>
      <w:pPr>
        <w:pStyle w:val="BodyText"/>
        <w:bidi w:val="0"/>
        <w:jc w:val="start"/>
        <w:rPr/>
      </w:pPr>
      <w:r>
        <w:rPr/>
        <w:t xml:space="preserve">I worry: </w:t>
      </w:r>
      <w:r>
        <w:rPr>
          <w:rStyle w:val="Emphasis"/>
        </w:rPr>
        <w:t>What if I’m mistaken about all this?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Maybe the "meaning room" is real, and I’m just fooling myself.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Maybe the boundary I see is an illusion. </w:t>
      </w:r>
    </w:p>
    <w:p>
      <w:pPr>
        <w:pStyle w:val="BodyText"/>
        <w:bidi w:val="0"/>
        <w:jc w:val="start"/>
        <w:rPr/>
      </w:pPr>
      <w:r>
        <w:rPr/>
        <w:t>But here’s the thing: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I don’t need to </w:t>
      </w:r>
      <w:r>
        <w:rPr>
          <w:rStyle w:val="Emphasis"/>
        </w:rPr>
        <w:t>believe</w:t>
      </w:r>
      <w:r>
        <w:rPr>
          <w:rStyle w:val="Strong"/>
        </w:rPr>
        <w:t xml:space="preserve"> in the boundary—I just need to </w:t>
      </w:r>
      <w:r>
        <w:rPr>
          <w:rStyle w:val="Emphasis"/>
        </w:rPr>
        <w:t>see</w:t>
      </w:r>
      <w:r>
        <w:rPr>
          <w:rStyle w:val="Strong"/>
        </w:rPr>
        <w:t xml:space="preserve"> it.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Every time I test it, it works. I step out of the imaginary worlds and back into reality.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I’m wrong, I’ll find out eventually—but for now, this method is reliable.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only "proof" I need is that it works.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Question: Why Bother with Meaning at All?</w:t>
      </w:r>
    </w:p>
    <w:p>
      <w:pPr>
        <w:pStyle w:val="BodyText"/>
        <w:bidi w:val="0"/>
        <w:jc w:val="start"/>
        <w:rPr/>
      </w:pPr>
      <w:r>
        <w:rPr/>
        <w:t>If the imaginary worlds are unpleasant and unreal, why ever go there?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habit:</w:t>
      </w:r>
      <w:r>
        <w:rPr/>
        <w:t xml:space="preserve"> I used to believe meanings were real, so I’d seek them automatically.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Now?</w:t>
      </w:r>
      <w:r>
        <w:rPr/>
        <w:t xml:space="preserve"> I see that meanings are </w:t>
      </w:r>
      <w:r>
        <w:rPr>
          <w:rStyle w:val="Emphasis"/>
        </w:rPr>
        <w:t>choices</w:t>
      </w:r>
      <w:r>
        <w:rPr/>
        <w:t xml:space="preserve">, not truths.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Practical use?</w:t>
      </w:r>
      <w:r>
        <w:rPr/>
        <w:t xml:space="preserve"> None. The imaginary worlds don’t help me—they only drain my energy.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live entirely in reality, where I experience life directly.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only time I’d return to the imaginary worlds is to </w:t>
      </w:r>
      <w:r>
        <w:rPr>
          <w:rStyle w:val="Emphasis"/>
        </w:rPr>
        <w:t>test</w:t>
      </w:r>
      <w:r>
        <w:rPr/>
        <w:t xml:space="preserve"> my understanding—to confirm that I can still escape. </w:t>
      </w:r>
    </w:p>
    <w:p>
      <w:pPr>
        <w:pStyle w:val="BodyText"/>
        <w:bidi w:val="0"/>
        <w:jc w:val="start"/>
        <w:rPr/>
      </w:pPr>
      <w:r>
        <w:rPr/>
        <w:t xml:space="preserve">But otherwise? </w:t>
      </w:r>
      <w:r>
        <w:rPr>
          <w:rStyle w:val="Strong"/>
        </w:rPr>
        <w:t>There’s no reason to go back.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Freedom of Letting Go</w:t>
      </w:r>
    </w:p>
    <w:p>
      <w:pPr>
        <w:pStyle w:val="BodyText"/>
        <w:bidi w:val="0"/>
        <w:jc w:val="start"/>
        <w:rPr/>
      </w:pPr>
      <w:r>
        <w:rPr/>
        <w:t xml:space="preserve">The whole struggle was about </w:t>
      </w:r>
      <w:r>
        <w:rPr>
          <w:rStyle w:val="Emphasis"/>
        </w:rPr>
        <w:t>believing</w:t>
      </w:r>
      <w:r>
        <w:rPr/>
        <w:t xml:space="preserve"> in something—meanings, descriptions, mental stories. But none of them are real. The only real thing is what I observe </w:t>
      </w:r>
      <w:r>
        <w:rPr>
          <w:rStyle w:val="Emphasis"/>
        </w:rPr>
        <w:t>before</w:t>
      </w:r>
      <w:r>
        <w:rPr/>
        <w:t xml:space="preserve"> I start interpreting it.</w:t>
      </w:r>
    </w:p>
    <w:p>
      <w:pPr>
        <w:pStyle w:val="BodyText"/>
        <w:bidi w:val="0"/>
        <w:jc w:val="start"/>
        <w:rPr/>
      </w:pPr>
      <w:r>
        <w:rPr>
          <w:rStyle w:val="Strong"/>
        </w:rPr>
        <w:t>So the guide isn’t about logic—it’s about seeing.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See the imaginary worlds for what they are.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See the boundary (the moment words take over).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Choose to stay on the side of reality. </w:t>
      </w:r>
    </w:p>
    <w:p>
      <w:pPr>
        <w:pStyle w:val="BodyText"/>
        <w:bidi w:val="0"/>
        <w:jc w:val="start"/>
        <w:rPr/>
      </w:pPr>
      <w:r>
        <w:rPr/>
        <w:t>And that’s it.</w:t>
      </w:r>
    </w:p>
    <w:p>
      <w:pPr>
        <w:pStyle w:val="BodyText"/>
        <w:bidi w:val="0"/>
        <w:jc w:val="start"/>
        <w:rPr/>
      </w:pPr>
      <w:r>
        <w:rPr/>
        <w:t>No more chasing meaning.</w:t>
        <w:br/>
        <w:t>No more living in stories.</w:t>
        <w:br/>
        <w:t>Just life—as it is.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1111</Words>
  <Characters>5090</Characters>
  <CharactersWithSpaces>6087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2026-03-24T06:57:53Z</dcterms:created>
  <dc:creator/>
  <dc:description/>
  <dc:language>ru-RU</dc:language>
  <cp:lastModifiedBy/>
  <dcterms:modified xsi:type="dcterms:W3CDTF">2026-03-24T06:57:54Z</dcterms:modified>
  <cp:revision>2</cp:revision>
  <dc:subject/>
  <dc:title>Calibri</dc:title>
</cp:coreProperties>
</file>